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76893" w14:textId="36F1F43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pt-BR"/>
        </w:rPr>
      </w:pPr>
      <w:bookmarkStart w:id="0" w:name="_GoBack"/>
      <w:bookmarkEnd w:id="0"/>
      <w:r w:rsidRPr="00450749">
        <w:rPr>
          <w:rFonts w:ascii="Times New Roman" w:eastAsia="Times New Roman" w:hAnsi="Times New Roman" w:cs="Times New Roman"/>
          <w:b/>
          <w:sz w:val="24"/>
          <w:szCs w:val="20"/>
          <w:lang w:eastAsia="pt-BR"/>
        </w:rPr>
        <w:t xml:space="preserve">INSTRUÇÕES GERAIS PARA A ELABORAÇÃO DOS TRABALHOS PARA O </w:t>
      </w:r>
      <w:r>
        <w:rPr>
          <w:rFonts w:ascii="Times New Roman" w:eastAsia="Times New Roman" w:hAnsi="Times New Roman" w:cs="Times New Roman"/>
          <w:b/>
          <w:sz w:val="24"/>
          <w:szCs w:val="20"/>
          <w:lang w:eastAsia="pt-BR"/>
        </w:rPr>
        <w:t>VI</w:t>
      </w:r>
      <w:r w:rsidR="001850B9">
        <w:rPr>
          <w:rFonts w:ascii="Times New Roman" w:eastAsia="Times New Roman" w:hAnsi="Times New Roman" w:cs="Times New Roman"/>
          <w:b/>
          <w:sz w:val="24"/>
          <w:szCs w:val="20"/>
          <w:lang w:eastAsia="pt-BR"/>
        </w:rPr>
        <w:t>I</w:t>
      </w:r>
      <w:r>
        <w:rPr>
          <w:rFonts w:ascii="Times New Roman" w:eastAsia="Times New Roman" w:hAnsi="Times New Roman" w:cs="Times New Roman"/>
          <w:b/>
          <w:sz w:val="24"/>
          <w:szCs w:val="20"/>
          <w:lang w:eastAsia="pt-BR"/>
        </w:rPr>
        <w:t xml:space="preserve"> ENCONTRO DE DESENVOLVIMENTO DE PROCESSOS AGROINDUSTRIAIS</w:t>
      </w:r>
    </w:p>
    <w:p w14:paraId="75E38E1D"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p>
    <w:p w14:paraId="35CFF003"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05377823" w14:textId="78CF42CF" w:rsidR="00450749" w:rsidRPr="00450749" w:rsidRDefault="00450749" w:rsidP="00450749">
      <w:pPr>
        <w:tabs>
          <w:tab w:val="left" w:pos="8505"/>
        </w:tabs>
        <w:overflowPunct w:val="0"/>
        <w:autoSpaceDE w:val="0"/>
        <w:autoSpaceDN w:val="0"/>
        <w:adjustRightInd w:val="0"/>
        <w:spacing w:after="0" w:line="300" w:lineRule="exact"/>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JOSÉ</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SILVA</w:t>
      </w:r>
      <w:r w:rsidRPr="00450749">
        <w:rPr>
          <w:rFonts w:ascii="Times New Roman" w:eastAsia="Times New Roman" w:hAnsi="Times New Roman" w:cs="Times New Roman"/>
          <w:sz w:val="24"/>
          <w:szCs w:val="24"/>
          <w:vertAlign w:val="superscript"/>
          <w:lang w:eastAsia="pt-BR"/>
        </w:rPr>
        <w:t>1*</w:t>
      </w:r>
      <w:r w:rsidRPr="00450749">
        <w:rPr>
          <w:rFonts w:ascii="Times New Roman" w:eastAsia="Times New Roman" w:hAnsi="Times New Roman" w:cs="Times New Roman"/>
          <w:sz w:val="24"/>
          <w:szCs w:val="24"/>
          <w:lang w:eastAsia="pt-BR"/>
        </w:rPr>
        <w:t>,</w:t>
      </w:r>
      <w:r w:rsidRPr="00450749">
        <w:rPr>
          <w:rFonts w:ascii="Times New Roman" w:eastAsia="Times New Roman" w:hAnsi="Times New Roman" w:cs="Times New Roman"/>
          <w:sz w:val="24"/>
          <w:szCs w:val="24"/>
          <w:vertAlign w:val="superscript"/>
          <w:lang w:eastAsia="pt-BR"/>
        </w:rPr>
        <w:t xml:space="preserve"> </w:t>
      </w:r>
      <w:r>
        <w:rPr>
          <w:rFonts w:ascii="Times New Roman" w:eastAsia="Times New Roman" w:hAnsi="Times New Roman" w:cs="Times New Roman"/>
          <w:sz w:val="24"/>
          <w:szCs w:val="24"/>
          <w:lang w:eastAsia="pt-BR"/>
        </w:rPr>
        <w:t>MARIA</w:t>
      </w:r>
      <w:r w:rsidRPr="00450749">
        <w:rPr>
          <w:rFonts w:ascii="Times New Roman" w:eastAsia="Times New Roman" w:hAnsi="Times New Roman" w:cs="Times New Roman"/>
          <w:sz w:val="24"/>
          <w:szCs w:val="24"/>
          <w:lang w:eastAsia="pt-BR"/>
        </w:rPr>
        <w:t xml:space="preserve"> M. </w:t>
      </w:r>
      <w:r>
        <w:rPr>
          <w:rFonts w:ascii="Times New Roman" w:eastAsia="Times New Roman" w:hAnsi="Times New Roman" w:cs="Times New Roman"/>
          <w:sz w:val="24"/>
          <w:szCs w:val="24"/>
          <w:lang w:eastAsia="pt-BR"/>
        </w:rPr>
        <w:t>P</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OLIVEIRA</w:t>
      </w:r>
      <w:r w:rsidRPr="00450749">
        <w:rPr>
          <w:rFonts w:ascii="Times New Roman" w:eastAsia="Times New Roman" w:hAnsi="Times New Roman" w:cs="Times New Roman"/>
          <w:sz w:val="24"/>
          <w:szCs w:val="24"/>
          <w:lang w:eastAsia="pt-BR"/>
        </w:rPr>
        <w:t xml:space="preserve"> </w:t>
      </w:r>
      <w:r w:rsidRPr="00450749">
        <w:rPr>
          <w:rFonts w:ascii="Times New Roman" w:eastAsia="Times New Roman" w:hAnsi="Times New Roman" w:cs="Times New Roman"/>
          <w:sz w:val="24"/>
          <w:szCs w:val="24"/>
          <w:vertAlign w:val="superscript"/>
          <w:lang w:eastAsia="pt-BR"/>
        </w:rPr>
        <w:t>1,2</w:t>
      </w:r>
    </w:p>
    <w:p w14:paraId="3C089069"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(um espaço)</w:t>
      </w:r>
    </w:p>
    <w:p w14:paraId="2F98E0BD" w14:textId="274ED684"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vertAlign w:val="superscript"/>
          <w:lang w:eastAsia="pt-BR"/>
        </w:rPr>
        <w:t>1</w:t>
      </w:r>
      <w:r w:rsidRPr="00450749">
        <w:rPr>
          <w:rFonts w:ascii="Times New Roman" w:eastAsia="Times New Roman" w:hAnsi="Times New Roman" w:cs="Times New Roman"/>
          <w:sz w:val="24"/>
          <w:szCs w:val="24"/>
          <w:lang w:eastAsia="pt-BR"/>
        </w:rPr>
        <w:t>Universidade de Ubera</w:t>
      </w:r>
      <w:r>
        <w:rPr>
          <w:rFonts w:ascii="Times New Roman" w:eastAsia="Times New Roman" w:hAnsi="Times New Roman" w:cs="Times New Roman"/>
          <w:sz w:val="24"/>
          <w:szCs w:val="24"/>
          <w:lang w:eastAsia="pt-BR"/>
        </w:rPr>
        <w:t>ba</w:t>
      </w:r>
      <w:r w:rsidRPr="00450749">
        <w:rPr>
          <w:rFonts w:ascii="Times New Roman" w:eastAsia="Times New Roman" w:hAnsi="Times New Roman" w:cs="Times New Roman"/>
          <w:sz w:val="24"/>
          <w:szCs w:val="24"/>
          <w:lang w:eastAsia="pt-BR"/>
        </w:rPr>
        <w:t xml:space="preserve">, Programa de </w:t>
      </w:r>
      <w:r>
        <w:rPr>
          <w:rFonts w:ascii="Times New Roman" w:eastAsia="Times New Roman" w:hAnsi="Times New Roman" w:cs="Times New Roman"/>
          <w:sz w:val="24"/>
          <w:szCs w:val="24"/>
          <w:lang w:eastAsia="pt-BR"/>
        </w:rPr>
        <w:t>Mestrado</w:t>
      </w:r>
      <w:r w:rsidRPr="00450749">
        <w:rPr>
          <w:rFonts w:ascii="Times New Roman" w:eastAsia="Times New Roman" w:hAnsi="Times New Roman" w:cs="Times New Roman"/>
          <w:sz w:val="24"/>
          <w:szCs w:val="24"/>
          <w:lang w:eastAsia="pt-BR"/>
        </w:rPr>
        <w:t xml:space="preserve"> em Engenharia Química </w:t>
      </w:r>
    </w:p>
    <w:p w14:paraId="16F28F46" w14:textId="3C3805A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vertAlign w:val="superscript"/>
          <w:lang w:eastAsia="pt-BR"/>
        </w:rPr>
        <w:t>2</w:t>
      </w:r>
      <w:r>
        <w:rPr>
          <w:rFonts w:ascii="Times New Roman" w:eastAsia="Times New Roman" w:hAnsi="Times New Roman" w:cs="Times New Roman"/>
          <w:sz w:val="24"/>
          <w:szCs w:val="24"/>
          <w:lang w:eastAsia="pt-BR"/>
        </w:rPr>
        <w:t>Instituto</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Federal do Triângulo Mineiro</w:t>
      </w:r>
    </w:p>
    <w:p w14:paraId="726F3762" w14:textId="70591AFC" w:rsidR="00450749" w:rsidRPr="00450749" w:rsidRDefault="00450749" w:rsidP="00450749">
      <w:pPr>
        <w:spacing w:after="0" w:line="240" w:lineRule="exact"/>
        <w:jc w:val="center"/>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lang w:eastAsia="pt-BR"/>
        </w:rPr>
        <w:t xml:space="preserve">*e-mail: </w:t>
      </w:r>
      <w:r>
        <w:rPr>
          <w:rFonts w:ascii="Times New Roman" w:eastAsia="Times New Roman" w:hAnsi="Times New Roman" w:cs="Times New Roman"/>
          <w:sz w:val="24"/>
          <w:szCs w:val="24"/>
          <w:lang w:eastAsia="pt-BR"/>
        </w:rPr>
        <w:t>josesilva</w:t>
      </w:r>
      <w:r w:rsidRPr="0045074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uniube</w:t>
      </w:r>
      <w:r w:rsidRPr="00450749">
        <w:rPr>
          <w:rFonts w:ascii="Times New Roman" w:eastAsia="Times New Roman" w:hAnsi="Times New Roman" w:cs="Times New Roman"/>
          <w:sz w:val="24"/>
          <w:szCs w:val="24"/>
          <w:lang w:eastAsia="pt-BR"/>
        </w:rPr>
        <w:t>.br</w:t>
      </w:r>
    </w:p>
    <w:p w14:paraId="2FACAB54"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p>
    <w:p w14:paraId="0E3591C1"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38256398" w14:textId="77777777" w:rsidR="00450749" w:rsidRPr="00450749" w:rsidRDefault="00450749" w:rsidP="00450749">
      <w:pPr>
        <w:overflowPunct w:val="0"/>
        <w:autoSpaceDE w:val="0"/>
        <w:autoSpaceDN w:val="0"/>
        <w:adjustRightInd w:val="0"/>
        <w:spacing w:after="0" w:line="240" w:lineRule="auto"/>
        <w:ind w:left="567" w:right="567"/>
        <w:jc w:val="both"/>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u w:val="single"/>
          <w:lang w:eastAsia="pt-BR"/>
        </w:rPr>
        <w:t>RESUMO</w:t>
      </w:r>
      <w:r w:rsidRPr="00450749">
        <w:rPr>
          <w:rFonts w:ascii="Times New Roman" w:eastAsia="Times New Roman" w:hAnsi="Times New Roman" w:cs="Times New Roman"/>
          <w:sz w:val="24"/>
          <w:szCs w:val="20"/>
          <w:lang w:eastAsia="pt-BR"/>
        </w:rPr>
        <w:t xml:space="preserve"> - O texto do resumo deve ter no máximo 200 palavras, e continuar na mesma linha imediatamente após a palavra RESUMO, em letras maiúsculas e sublinhadas após um traço. Depois da margem esquerda e antes da margem direita deve haver um espaço de 1 cm. O título, autores, instituição e o resumo devem ser digitados em uma coluna. O limite é de 06 autores por trabalho.</w:t>
      </w:r>
    </w:p>
    <w:p w14:paraId="0D6A86D4"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4AC326DE" w14:textId="4CC543DD" w:rsidR="00450749" w:rsidRPr="00450749" w:rsidRDefault="00450749" w:rsidP="00450749">
      <w:pPr>
        <w:overflowPunct w:val="0"/>
        <w:autoSpaceDE w:val="0"/>
        <w:autoSpaceDN w:val="0"/>
        <w:adjustRightInd w:val="0"/>
        <w:spacing w:after="0" w:line="240" w:lineRule="auto"/>
        <w:ind w:left="567" w:right="567"/>
        <w:jc w:val="right"/>
        <w:textAlignment w:val="baseline"/>
        <w:rPr>
          <w:rFonts w:ascii="Times New Roman" w:eastAsia="Times New Roman" w:hAnsi="Times New Roman" w:cs="Times New Roman"/>
          <w:sz w:val="24"/>
          <w:szCs w:val="20"/>
          <w:lang w:eastAsia="pt-BR"/>
        </w:rPr>
      </w:pPr>
    </w:p>
    <w:p w14:paraId="39B948FA" w14:textId="77777777" w:rsidR="00450749" w:rsidRDefault="00450749">
      <w:pPr>
        <w:sectPr w:rsidR="00450749" w:rsidSect="00450749">
          <w:headerReference w:type="default" r:id="rId7"/>
          <w:footerReference w:type="default" r:id="rId8"/>
          <w:headerReference w:type="first" r:id="rId9"/>
          <w:footerReference w:type="first" r:id="rId10"/>
          <w:pgSz w:w="11906" w:h="16838"/>
          <w:pgMar w:top="1134" w:right="1134" w:bottom="1134" w:left="1134" w:header="425" w:footer="709" w:gutter="0"/>
          <w:cols w:space="708"/>
          <w:titlePg/>
          <w:docGrid w:linePitch="360"/>
        </w:sectPr>
      </w:pPr>
    </w:p>
    <w:p w14:paraId="76D02E74" w14:textId="77777777" w:rsidR="00450749" w:rsidRPr="00450749" w:rsidRDefault="00450749" w:rsidP="00450749">
      <w:pPr>
        <w:spacing w:after="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INTRODUÇÃO</w:t>
      </w:r>
    </w:p>
    <w:p w14:paraId="2B930B9B" w14:textId="77777777" w:rsidR="00450749" w:rsidRPr="00450749" w:rsidRDefault="00450749" w:rsidP="00450749">
      <w:pPr>
        <w:spacing w:after="0" w:line="240" w:lineRule="auto"/>
        <w:jc w:val="right"/>
        <w:rPr>
          <w:rFonts w:ascii="Times New Roman" w:hAnsi="Times New Roman" w:cs="Times New Roman"/>
          <w:sz w:val="24"/>
        </w:rPr>
      </w:pPr>
      <w:r w:rsidRPr="00450749">
        <w:rPr>
          <w:rFonts w:ascii="Times New Roman" w:hAnsi="Times New Roman" w:cs="Times New Roman"/>
          <w:sz w:val="24"/>
        </w:rPr>
        <w:t>(um espaço)</w:t>
      </w:r>
    </w:p>
    <w:p w14:paraId="43310FB3"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O título acima desta linha representa um cabeçalho de primeira ordem, o qual deve ser centralizado e digitado com letras maiúsculas e em negrito. Cada cabeçalho de primeira ordem deve ser separado de um espaço do texto anterior e posterior.</w:t>
      </w:r>
    </w:p>
    <w:p w14:paraId="4C34306D"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O texto deve ser digitado em editor de texto Word for Windows. A página deve ser configurada para papel A4 (210x297mm), com orientação “retrato”, em duas colunas com margens superior, inferior, esquerda e direita de 20 mm e espaço entre as colunas de 10 mm. Use a fonte Times New Roman tamanho 12, em espaço simples, para todo trabalho. A primeira linha de cada parágrafo deve ser iniciada com a tabulação de 1 cm a partir da margem esquerda. As demais devem ser alinhadas à esquerda. As páginas devem ser numeradas na margem superior direita, mas sem numerar a primeira página. O artigo deve ter até doze (12) páginas. O arquivo do trabalho completo, em pdf, deverá ser remetido eletronicamente via home-page do Evento até a data prevista no site. O limite de submissão é de 03 trabalhos por inscrição. </w:t>
      </w:r>
    </w:p>
    <w:p w14:paraId="75B3E203" w14:textId="77777777" w:rsidR="00450749" w:rsidRPr="00450749" w:rsidRDefault="00450749" w:rsidP="00450749">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38331FB9" w14:textId="77777777" w:rsidR="00450749" w:rsidRPr="00450749" w:rsidRDefault="00450749" w:rsidP="00450749">
      <w:pPr>
        <w:spacing w:after="0" w:line="240" w:lineRule="auto"/>
        <w:jc w:val="both"/>
        <w:rPr>
          <w:rFonts w:ascii="Times New Roman" w:hAnsi="Times New Roman" w:cs="Times New Roman"/>
          <w:b/>
          <w:sz w:val="24"/>
        </w:rPr>
      </w:pPr>
      <w:r w:rsidRPr="00450749">
        <w:rPr>
          <w:rFonts w:ascii="Times New Roman" w:hAnsi="Times New Roman" w:cs="Times New Roman"/>
          <w:b/>
          <w:sz w:val="24"/>
        </w:rPr>
        <w:t>Segundo Cabeçalho</w:t>
      </w:r>
    </w:p>
    <w:p w14:paraId="1C54D0F4"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Os cabeçalhos de segunda ordem devem ser alinhados junto à margem esquerda, </w:t>
      </w:r>
      <w:r w:rsidRPr="00450749">
        <w:rPr>
          <w:rFonts w:ascii="Times New Roman" w:hAnsi="Times New Roman" w:cs="Times New Roman"/>
          <w:sz w:val="24"/>
        </w:rPr>
        <w:t>digitados em negrito, sendo maiúscula apenas a primeira letra de cada palavra. Deve existir um espaço separando o segundo cabeçalho do texto anterior.</w:t>
      </w:r>
    </w:p>
    <w:p w14:paraId="7CE0E4D2"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u w:val="single"/>
        </w:rPr>
        <w:t>Terceiro cabeçalho</w:t>
      </w:r>
      <w:r w:rsidRPr="00450749">
        <w:rPr>
          <w:rFonts w:ascii="Times New Roman" w:hAnsi="Times New Roman" w:cs="Times New Roman"/>
          <w:sz w:val="24"/>
        </w:rPr>
        <w:t>: Esta é a terceira disposição do cabeçalho; inicia-se após a tabulação, com caracteres sublinhados, sendo maiúscula apenas a primeira letra da primeira palavra. O texto deve começar na mesma linha que o cabeçalho.</w:t>
      </w:r>
    </w:p>
    <w:p w14:paraId="5AB757BB" w14:textId="77777777" w:rsidR="00450749" w:rsidRPr="00450749" w:rsidRDefault="00450749" w:rsidP="00D947C1">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46AD7C1F"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FIGURAS</w:t>
      </w:r>
    </w:p>
    <w:p w14:paraId="087F8D47" w14:textId="77777777" w:rsidR="00450749" w:rsidRPr="00450749" w:rsidRDefault="00450749" w:rsidP="00D947C1">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205B925E" w14:textId="718D06AB"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As figuras devem fazer parte do arquivo. A impressão deve ser legível. Cada figura deve ter um título e ser numerada em algarismos arábicos. Os títulos das figuras devem ser centralizados na parte inferior das mesmas e digitados no seguinte formato: “Campus </w:t>
      </w:r>
      <w:r w:rsidR="00D947C1">
        <w:rPr>
          <w:rFonts w:ascii="Times New Roman" w:hAnsi="Times New Roman" w:cs="Times New Roman"/>
          <w:sz w:val="24"/>
        </w:rPr>
        <w:t>Aeroporto da UNIUBE</w:t>
      </w:r>
      <w:r w:rsidRPr="00450749">
        <w:rPr>
          <w:rFonts w:ascii="Times New Roman" w:hAnsi="Times New Roman" w:cs="Times New Roman"/>
          <w:sz w:val="24"/>
        </w:rPr>
        <w:t>”. As figuras devem ser mencionadas no texto da seguinte forma: “...como mostra a Figura 1”. Todas as ilustrações devem vir no corpo do trabalho, tão próximas quanto possível das referências sobre elas. As figuras devem, preferencialmente, estar em uma coluna, caso isto não seja possível, podem ser estendidas pelas duas colunas.</w:t>
      </w:r>
    </w:p>
    <w:p w14:paraId="740AF51D" w14:textId="77777777" w:rsidR="00450749" w:rsidRPr="00450749" w:rsidRDefault="00450749" w:rsidP="00D947C1">
      <w:pPr>
        <w:spacing w:after="0" w:line="240" w:lineRule="auto"/>
        <w:ind w:firstLine="567"/>
        <w:jc w:val="both"/>
        <w:rPr>
          <w:rFonts w:ascii="Times New Roman" w:hAnsi="Times New Roman" w:cs="Times New Roman"/>
          <w:sz w:val="24"/>
        </w:rPr>
      </w:pPr>
    </w:p>
    <w:p w14:paraId="636A58FD" w14:textId="11AE6EA9" w:rsidR="00450749" w:rsidRPr="00450749" w:rsidRDefault="00D947C1" w:rsidP="00D947C1">
      <w:pPr>
        <w:spacing w:after="0" w:line="240" w:lineRule="auto"/>
        <w:jc w:val="center"/>
        <w:rPr>
          <w:rFonts w:ascii="Times New Roman" w:hAnsi="Times New Roman" w:cs="Times New Roman"/>
          <w:sz w:val="24"/>
        </w:rPr>
      </w:pPr>
      <w:r>
        <w:rPr>
          <w:rFonts w:ascii="Times New Roman" w:hAnsi="Times New Roman" w:cs="Times New Roman"/>
          <w:noProof/>
          <w:sz w:val="24"/>
          <w:lang w:eastAsia="pt-BR"/>
        </w:rPr>
        <w:lastRenderedPageBreak/>
        <w:drawing>
          <wp:inline distT="0" distB="0" distL="0" distR="0" wp14:anchorId="36EA8706" wp14:editId="6016C7A7">
            <wp:extent cx="2000250" cy="139794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015" cy="1401973"/>
                    </a:xfrm>
                    <a:prstGeom prst="rect">
                      <a:avLst/>
                    </a:prstGeom>
                    <a:noFill/>
                  </pic:spPr>
                </pic:pic>
              </a:graphicData>
            </a:graphic>
          </wp:inline>
        </w:drawing>
      </w:r>
    </w:p>
    <w:p w14:paraId="01E4BAB4" w14:textId="1AE6D4D5"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Figura 1: Campus </w:t>
      </w:r>
      <w:r w:rsidR="00D947C1">
        <w:rPr>
          <w:rFonts w:ascii="Times New Roman" w:hAnsi="Times New Roman" w:cs="Times New Roman"/>
          <w:sz w:val="24"/>
        </w:rPr>
        <w:t>Aeroporto</w:t>
      </w:r>
      <w:r w:rsidRPr="00450749">
        <w:rPr>
          <w:rFonts w:ascii="Times New Roman" w:hAnsi="Times New Roman" w:cs="Times New Roman"/>
          <w:sz w:val="24"/>
        </w:rPr>
        <w:t xml:space="preserve"> da U</w:t>
      </w:r>
      <w:r w:rsidR="00D947C1">
        <w:rPr>
          <w:rFonts w:ascii="Times New Roman" w:hAnsi="Times New Roman" w:cs="Times New Roman"/>
          <w:sz w:val="24"/>
        </w:rPr>
        <w:t>NIUBE</w:t>
      </w:r>
    </w:p>
    <w:p w14:paraId="3EDB483C" w14:textId="77777777" w:rsidR="00450749" w:rsidRPr="00450749" w:rsidRDefault="00450749" w:rsidP="00D947C1">
      <w:pPr>
        <w:spacing w:after="0" w:line="240" w:lineRule="auto"/>
        <w:jc w:val="center"/>
        <w:rPr>
          <w:rFonts w:ascii="Times New Roman" w:hAnsi="Times New Roman" w:cs="Times New Roman"/>
          <w:b/>
          <w:sz w:val="24"/>
        </w:rPr>
      </w:pPr>
    </w:p>
    <w:p w14:paraId="7D6EEC27"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TABELAS</w:t>
      </w:r>
    </w:p>
    <w:p w14:paraId="23669A84" w14:textId="77777777" w:rsidR="00450749" w:rsidRPr="00450749" w:rsidRDefault="00450749" w:rsidP="00D947C1">
      <w:pPr>
        <w:spacing w:after="0" w:line="240" w:lineRule="auto"/>
        <w:ind w:firstLine="567"/>
        <w:jc w:val="both"/>
        <w:rPr>
          <w:rFonts w:ascii="Times New Roman" w:hAnsi="Times New Roman" w:cs="Times New Roman"/>
          <w:sz w:val="24"/>
        </w:rPr>
      </w:pPr>
    </w:p>
    <w:p w14:paraId="324287A8"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tabelas devem ser digitadas de forma compacta e devem aparecer na medida em que forem citadas no texto. As tabelas devem, preferencialmente, estar em uma coluna, caso isto não seja possível, podem ser estendidas pelas duas colunas.</w:t>
      </w:r>
    </w:p>
    <w:p w14:paraId="3D5AF95F" w14:textId="723B8B48"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As tabelas devem ser mencionadas no texto da seguinte forma: “...o calendário do </w:t>
      </w:r>
      <w:r w:rsidR="001850B9">
        <w:rPr>
          <w:rFonts w:ascii="Times New Roman" w:hAnsi="Times New Roman" w:cs="Times New Roman"/>
          <w:sz w:val="24"/>
        </w:rPr>
        <w:t>VII</w:t>
      </w:r>
      <w:r w:rsidR="00D947C1">
        <w:rPr>
          <w:rFonts w:ascii="Times New Roman" w:hAnsi="Times New Roman" w:cs="Times New Roman"/>
          <w:sz w:val="24"/>
        </w:rPr>
        <w:t xml:space="preserve"> Encontro de Desenvolvimento de Processos Agroindustriais</w:t>
      </w:r>
      <w:r w:rsidRPr="00450749">
        <w:rPr>
          <w:rFonts w:ascii="Times New Roman" w:hAnsi="Times New Roman" w:cs="Times New Roman"/>
          <w:sz w:val="24"/>
        </w:rPr>
        <w:t xml:space="preserve"> está apresentado na Tabela 2”.</w:t>
      </w:r>
    </w:p>
    <w:p w14:paraId="661D73F9" w14:textId="77777777" w:rsidR="00450749" w:rsidRPr="00450749" w:rsidRDefault="00450749" w:rsidP="00D947C1">
      <w:pPr>
        <w:spacing w:after="0" w:line="240" w:lineRule="auto"/>
        <w:ind w:firstLine="567"/>
        <w:jc w:val="both"/>
        <w:rPr>
          <w:rFonts w:ascii="Times New Roman" w:hAnsi="Times New Roman" w:cs="Times New Roman"/>
          <w:sz w:val="24"/>
        </w:rPr>
      </w:pPr>
    </w:p>
    <w:p w14:paraId="12F6F5B8" w14:textId="63E581C8" w:rsidR="00450749" w:rsidRPr="00450749" w:rsidRDefault="00450749" w:rsidP="00D947C1">
      <w:pPr>
        <w:spacing w:after="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Tabela 2: Calendário do </w:t>
      </w:r>
      <w:r w:rsidR="001850B9">
        <w:rPr>
          <w:rFonts w:ascii="Times New Roman" w:hAnsi="Times New Roman" w:cs="Times New Roman"/>
          <w:sz w:val="24"/>
        </w:rPr>
        <w:t>VII</w:t>
      </w:r>
      <w:r w:rsidR="00D947C1">
        <w:rPr>
          <w:rFonts w:ascii="Times New Roman" w:hAnsi="Times New Roman" w:cs="Times New Roman"/>
          <w:sz w:val="24"/>
        </w:rPr>
        <w:t xml:space="preserve"> Encontro de Desenvolvimento de Processos Agroindustriais</w:t>
      </w:r>
    </w:p>
    <w:tbl>
      <w:tblPr>
        <w:tblW w:w="42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2"/>
        <w:gridCol w:w="2799"/>
      </w:tblGrid>
      <w:tr w:rsidR="00450749" w:rsidRPr="00450749" w14:paraId="55BDCE0C" w14:textId="77777777" w:rsidTr="00D947C1">
        <w:trPr>
          <w:trHeight w:val="340"/>
          <w:jc w:val="center"/>
        </w:trPr>
        <w:tc>
          <w:tcPr>
            <w:tcW w:w="1472" w:type="dxa"/>
            <w:tcBorders>
              <w:left w:val="nil"/>
              <w:bottom w:val="single" w:sz="6" w:space="0" w:color="auto"/>
              <w:right w:val="nil"/>
            </w:tcBorders>
          </w:tcPr>
          <w:p w14:paraId="273D5AA7" w14:textId="77777777" w:rsidR="00450749" w:rsidRPr="00450749" w:rsidRDefault="00450749" w:rsidP="00D947C1">
            <w:pPr>
              <w:spacing w:before="120" w:after="12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 xml:space="preserve"> Data</w:t>
            </w:r>
          </w:p>
        </w:tc>
        <w:tc>
          <w:tcPr>
            <w:tcW w:w="2799" w:type="dxa"/>
            <w:tcBorders>
              <w:left w:val="nil"/>
              <w:bottom w:val="single" w:sz="6" w:space="0" w:color="auto"/>
              <w:right w:val="nil"/>
            </w:tcBorders>
          </w:tcPr>
          <w:p w14:paraId="77CB8517" w14:textId="77777777" w:rsidR="00450749" w:rsidRPr="00450749" w:rsidRDefault="00450749" w:rsidP="00D947C1">
            <w:pPr>
              <w:spacing w:before="120" w:after="12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Atividades</w:t>
            </w:r>
          </w:p>
        </w:tc>
      </w:tr>
      <w:tr w:rsidR="00450749" w:rsidRPr="00450749" w14:paraId="4EF34671" w14:textId="77777777" w:rsidTr="00D947C1">
        <w:trPr>
          <w:trHeight w:val="340"/>
          <w:jc w:val="center"/>
        </w:trPr>
        <w:tc>
          <w:tcPr>
            <w:tcW w:w="1472" w:type="dxa"/>
            <w:tcBorders>
              <w:left w:val="nil"/>
              <w:right w:val="nil"/>
            </w:tcBorders>
          </w:tcPr>
          <w:p w14:paraId="6D968497" w14:textId="25EDA49B" w:rsidR="00450749" w:rsidRPr="00450749" w:rsidRDefault="00D947C1"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DA17DB">
              <w:rPr>
                <w:rFonts w:ascii="Times New Roman" w:hAnsi="Times New Roman" w:cs="Times New Roman"/>
                <w:sz w:val="24"/>
                <w:szCs w:val="24"/>
              </w:rPr>
              <w:t>3</w:t>
            </w:r>
            <w:r w:rsidR="00450749" w:rsidRPr="00450749">
              <w:rPr>
                <w:rFonts w:ascii="Times New Roman" w:hAnsi="Times New Roman" w:cs="Times New Roman"/>
                <w:sz w:val="24"/>
                <w:szCs w:val="24"/>
              </w:rPr>
              <w:t>/</w:t>
            </w:r>
            <w:r w:rsidR="007F29BF">
              <w:rPr>
                <w:rFonts w:ascii="Times New Roman" w:hAnsi="Times New Roman" w:cs="Times New Roman"/>
                <w:sz w:val="24"/>
                <w:szCs w:val="24"/>
              </w:rPr>
              <w:t>09</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p w14:paraId="426973B7"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62890BD2" w14:textId="2AA34F0E"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DA17DB">
              <w:rPr>
                <w:rFonts w:ascii="Times New Roman" w:hAnsi="Times New Roman" w:cs="Times New Roman"/>
                <w:sz w:val="24"/>
                <w:szCs w:val="24"/>
              </w:rPr>
              <w:t>2</w:t>
            </w:r>
            <w:r w:rsidR="00450749" w:rsidRPr="00450749">
              <w:rPr>
                <w:rFonts w:ascii="Times New Roman" w:hAnsi="Times New Roman" w:cs="Times New Roman"/>
                <w:sz w:val="24"/>
                <w:szCs w:val="24"/>
              </w:rPr>
              <w:t>/</w:t>
            </w:r>
            <w:r>
              <w:rPr>
                <w:rFonts w:ascii="Times New Roman" w:hAnsi="Times New Roman" w:cs="Times New Roman"/>
                <w:sz w:val="24"/>
                <w:szCs w:val="24"/>
              </w:rPr>
              <w:t>11</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tc>
        <w:tc>
          <w:tcPr>
            <w:tcW w:w="2799" w:type="dxa"/>
            <w:tcBorders>
              <w:left w:val="nil"/>
              <w:right w:val="nil"/>
            </w:tcBorders>
          </w:tcPr>
          <w:p w14:paraId="3E97570C" w14:textId="041C99DD"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Data para inscrições no </w:t>
            </w:r>
            <w:r w:rsidR="00F45285">
              <w:rPr>
                <w:rFonts w:ascii="Times New Roman" w:hAnsi="Times New Roman" w:cs="Times New Roman"/>
                <w:b/>
                <w:sz w:val="24"/>
                <w:szCs w:val="24"/>
              </w:rPr>
              <w:t>VI</w:t>
            </w:r>
            <w:r w:rsidR="001850B9">
              <w:rPr>
                <w:rFonts w:ascii="Times New Roman" w:hAnsi="Times New Roman" w:cs="Times New Roman"/>
                <w:b/>
                <w:sz w:val="24"/>
                <w:szCs w:val="24"/>
              </w:rPr>
              <w:t>I</w:t>
            </w:r>
            <w:r w:rsidR="00DA17DB">
              <w:rPr>
                <w:rFonts w:ascii="Times New Roman" w:hAnsi="Times New Roman" w:cs="Times New Roman"/>
                <w:b/>
                <w:sz w:val="24"/>
                <w:szCs w:val="24"/>
              </w:rPr>
              <w:t>I</w:t>
            </w:r>
            <w:r w:rsidR="00F45285">
              <w:rPr>
                <w:rFonts w:ascii="Times New Roman" w:hAnsi="Times New Roman" w:cs="Times New Roman"/>
                <w:b/>
                <w:sz w:val="24"/>
                <w:szCs w:val="24"/>
              </w:rPr>
              <w:t xml:space="preserve"> EDEPA</w:t>
            </w:r>
          </w:p>
        </w:tc>
      </w:tr>
      <w:tr w:rsidR="00450749" w:rsidRPr="00450749" w14:paraId="281110BF" w14:textId="77777777" w:rsidTr="00D947C1">
        <w:trPr>
          <w:trHeight w:val="340"/>
          <w:jc w:val="center"/>
        </w:trPr>
        <w:tc>
          <w:tcPr>
            <w:tcW w:w="1472" w:type="dxa"/>
            <w:tcBorders>
              <w:left w:val="nil"/>
              <w:right w:val="nil"/>
            </w:tcBorders>
          </w:tcPr>
          <w:p w14:paraId="65E24A25" w14:textId="09AE7073"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DA17DB">
              <w:rPr>
                <w:rFonts w:ascii="Times New Roman" w:hAnsi="Times New Roman" w:cs="Times New Roman"/>
                <w:sz w:val="24"/>
                <w:szCs w:val="24"/>
              </w:rPr>
              <w:t>3</w:t>
            </w:r>
            <w:r w:rsidR="00450749" w:rsidRPr="00450749">
              <w:rPr>
                <w:rFonts w:ascii="Times New Roman" w:hAnsi="Times New Roman" w:cs="Times New Roman"/>
                <w:sz w:val="24"/>
                <w:szCs w:val="24"/>
              </w:rPr>
              <w:t>/</w:t>
            </w:r>
            <w:r>
              <w:rPr>
                <w:rFonts w:ascii="Times New Roman" w:hAnsi="Times New Roman" w:cs="Times New Roman"/>
                <w:sz w:val="24"/>
                <w:szCs w:val="24"/>
              </w:rPr>
              <w:t>09</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p w14:paraId="35435944"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73C447C9" w14:textId="6B0E73DD"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DA17DB">
              <w:rPr>
                <w:rFonts w:ascii="Times New Roman" w:hAnsi="Times New Roman" w:cs="Times New Roman"/>
                <w:sz w:val="24"/>
                <w:szCs w:val="24"/>
              </w:rPr>
              <w:t>0</w:t>
            </w:r>
            <w:r w:rsidR="00450749" w:rsidRPr="00450749">
              <w:rPr>
                <w:rFonts w:ascii="Times New Roman" w:hAnsi="Times New Roman" w:cs="Times New Roman"/>
                <w:sz w:val="24"/>
                <w:szCs w:val="24"/>
              </w:rPr>
              <w:t>/</w:t>
            </w:r>
            <w:r>
              <w:rPr>
                <w:rFonts w:ascii="Times New Roman" w:hAnsi="Times New Roman" w:cs="Times New Roman"/>
                <w:sz w:val="24"/>
                <w:szCs w:val="24"/>
              </w:rPr>
              <w:t>11</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tc>
        <w:tc>
          <w:tcPr>
            <w:tcW w:w="2799" w:type="dxa"/>
            <w:tcBorders>
              <w:left w:val="nil"/>
              <w:right w:val="nil"/>
            </w:tcBorders>
          </w:tcPr>
          <w:p w14:paraId="4C02F22A" w14:textId="77777777"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Datas para submissão de Trabalhos Completos</w:t>
            </w:r>
          </w:p>
        </w:tc>
      </w:tr>
      <w:tr w:rsidR="00450749" w:rsidRPr="00450749" w14:paraId="5877F38C" w14:textId="77777777" w:rsidTr="00D947C1">
        <w:trPr>
          <w:trHeight w:val="340"/>
          <w:jc w:val="center"/>
        </w:trPr>
        <w:tc>
          <w:tcPr>
            <w:tcW w:w="1472" w:type="dxa"/>
            <w:tcBorders>
              <w:left w:val="nil"/>
              <w:right w:val="nil"/>
            </w:tcBorders>
          </w:tcPr>
          <w:p w14:paraId="31BC40E9" w14:textId="79C13DEE" w:rsidR="00450749" w:rsidRPr="00450749" w:rsidRDefault="007F29BF" w:rsidP="00D947C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4780">
              <w:rPr>
                <w:rFonts w:ascii="Times New Roman" w:hAnsi="Times New Roman" w:cs="Times New Roman"/>
                <w:sz w:val="24"/>
                <w:szCs w:val="24"/>
              </w:rPr>
              <w:t>8</w:t>
            </w:r>
            <w:r w:rsidR="00450749" w:rsidRPr="00450749">
              <w:rPr>
                <w:rFonts w:ascii="Times New Roman" w:hAnsi="Times New Roman" w:cs="Times New Roman"/>
                <w:sz w:val="24"/>
                <w:szCs w:val="24"/>
              </w:rPr>
              <w:t>/</w:t>
            </w:r>
            <w:r w:rsidR="00D947C1">
              <w:rPr>
                <w:rFonts w:ascii="Times New Roman" w:hAnsi="Times New Roman" w:cs="Times New Roman"/>
                <w:sz w:val="24"/>
                <w:szCs w:val="24"/>
              </w:rPr>
              <w:t>11</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tc>
        <w:tc>
          <w:tcPr>
            <w:tcW w:w="2799" w:type="dxa"/>
            <w:tcBorders>
              <w:left w:val="nil"/>
              <w:right w:val="nil"/>
            </w:tcBorders>
          </w:tcPr>
          <w:p w14:paraId="1E12F61A" w14:textId="77777777"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Data limite para comunicação do aceite dos Trabalhos Completos</w:t>
            </w:r>
          </w:p>
        </w:tc>
      </w:tr>
      <w:tr w:rsidR="00450749" w:rsidRPr="00450749" w14:paraId="642F1AB3" w14:textId="77777777" w:rsidTr="00D947C1">
        <w:trPr>
          <w:trHeight w:val="340"/>
          <w:jc w:val="center"/>
        </w:trPr>
        <w:tc>
          <w:tcPr>
            <w:tcW w:w="1472" w:type="dxa"/>
            <w:tcBorders>
              <w:left w:val="nil"/>
              <w:right w:val="nil"/>
            </w:tcBorders>
          </w:tcPr>
          <w:p w14:paraId="0CC7333B" w14:textId="691CA01C"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DA17DB">
              <w:rPr>
                <w:rFonts w:ascii="Times New Roman" w:hAnsi="Times New Roman" w:cs="Times New Roman"/>
                <w:sz w:val="24"/>
                <w:szCs w:val="24"/>
              </w:rPr>
              <w:t>2</w:t>
            </w:r>
            <w:r w:rsidR="00450749" w:rsidRPr="00450749">
              <w:rPr>
                <w:rFonts w:ascii="Times New Roman" w:hAnsi="Times New Roman" w:cs="Times New Roman"/>
                <w:sz w:val="24"/>
                <w:szCs w:val="24"/>
              </w:rPr>
              <w:t>/1</w:t>
            </w:r>
            <w:r>
              <w:rPr>
                <w:rFonts w:ascii="Times New Roman" w:hAnsi="Times New Roman" w:cs="Times New Roman"/>
                <w:sz w:val="24"/>
                <w:szCs w:val="24"/>
              </w:rPr>
              <w:t>1</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p w14:paraId="51050B17"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49875516" w14:textId="7042652B"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DA17DB">
              <w:rPr>
                <w:rFonts w:ascii="Times New Roman" w:hAnsi="Times New Roman" w:cs="Times New Roman"/>
                <w:sz w:val="24"/>
                <w:szCs w:val="24"/>
              </w:rPr>
              <w:t>3</w:t>
            </w:r>
            <w:r w:rsidR="00450749" w:rsidRPr="00450749">
              <w:rPr>
                <w:rFonts w:ascii="Times New Roman" w:hAnsi="Times New Roman" w:cs="Times New Roman"/>
                <w:sz w:val="24"/>
                <w:szCs w:val="24"/>
              </w:rPr>
              <w:t>/1</w:t>
            </w:r>
            <w:r>
              <w:rPr>
                <w:rFonts w:ascii="Times New Roman" w:hAnsi="Times New Roman" w:cs="Times New Roman"/>
                <w:sz w:val="24"/>
                <w:szCs w:val="24"/>
              </w:rPr>
              <w:t>1</w:t>
            </w:r>
            <w:r w:rsidR="00450749" w:rsidRPr="00450749">
              <w:rPr>
                <w:rFonts w:ascii="Times New Roman" w:hAnsi="Times New Roman" w:cs="Times New Roman"/>
                <w:sz w:val="24"/>
                <w:szCs w:val="24"/>
              </w:rPr>
              <w:t>/202</w:t>
            </w:r>
            <w:r w:rsidR="00DA17DB">
              <w:rPr>
                <w:rFonts w:ascii="Times New Roman" w:hAnsi="Times New Roman" w:cs="Times New Roman"/>
                <w:sz w:val="24"/>
                <w:szCs w:val="24"/>
              </w:rPr>
              <w:t>4</w:t>
            </w:r>
          </w:p>
        </w:tc>
        <w:tc>
          <w:tcPr>
            <w:tcW w:w="2799" w:type="dxa"/>
            <w:tcBorders>
              <w:left w:val="nil"/>
              <w:right w:val="nil"/>
            </w:tcBorders>
          </w:tcPr>
          <w:p w14:paraId="67D7FDC3" w14:textId="561C89FA"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Período de realização do </w:t>
            </w:r>
            <w:r w:rsidR="001850B9">
              <w:rPr>
                <w:rFonts w:ascii="Times New Roman" w:hAnsi="Times New Roman" w:cs="Times New Roman"/>
                <w:b/>
                <w:sz w:val="24"/>
                <w:szCs w:val="24"/>
              </w:rPr>
              <w:t>VII</w:t>
            </w:r>
            <w:r w:rsidR="00DA17DB">
              <w:rPr>
                <w:rFonts w:ascii="Times New Roman" w:hAnsi="Times New Roman" w:cs="Times New Roman"/>
                <w:b/>
                <w:sz w:val="24"/>
                <w:szCs w:val="24"/>
              </w:rPr>
              <w:t>I</w:t>
            </w:r>
            <w:r w:rsidR="00F45285">
              <w:rPr>
                <w:rFonts w:ascii="Times New Roman" w:hAnsi="Times New Roman" w:cs="Times New Roman"/>
                <w:b/>
                <w:sz w:val="24"/>
                <w:szCs w:val="24"/>
              </w:rPr>
              <w:t xml:space="preserve"> EDEPA</w:t>
            </w:r>
          </w:p>
        </w:tc>
      </w:tr>
    </w:tbl>
    <w:p w14:paraId="7E201E57" w14:textId="77777777" w:rsidR="00450749" w:rsidRPr="00450749" w:rsidRDefault="00450749" w:rsidP="00450749">
      <w:pPr>
        <w:ind w:firstLine="567"/>
        <w:jc w:val="both"/>
        <w:rPr>
          <w:rFonts w:ascii="Times New Roman" w:hAnsi="Times New Roman" w:cs="Times New Roman"/>
          <w:sz w:val="24"/>
        </w:rPr>
      </w:pPr>
    </w:p>
    <w:p w14:paraId="3138DD3A" w14:textId="4C6DB75B"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Cada tabela deve ter um título e ser numerada em algarismos arábicos. Os títulos devem ser centralizados na parte superior e </w:t>
      </w:r>
      <w:r w:rsidRPr="00450749">
        <w:rPr>
          <w:rFonts w:ascii="Times New Roman" w:hAnsi="Times New Roman" w:cs="Times New Roman"/>
          <w:sz w:val="24"/>
        </w:rPr>
        <w:t xml:space="preserve">digitados no seguinte formato: “Tabela 2: </w:t>
      </w:r>
      <w:r w:rsidRPr="00450749">
        <w:rPr>
          <w:rFonts w:ascii="Times New Roman" w:hAnsi="Times New Roman" w:cs="Times New Roman"/>
          <w:sz w:val="24"/>
          <w:szCs w:val="24"/>
        </w:rPr>
        <w:t xml:space="preserve">Calendário do </w:t>
      </w:r>
      <w:r w:rsidR="00D947C1">
        <w:rPr>
          <w:rFonts w:ascii="Times New Roman" w:hAnsi="Times New Roman" w:cs="Times New Roman"/>
          <w:sz w:val="24"/>
        </w:rPr>
        <w:t>VI</w:t>
      </w:r>
      <w:r w:rsidR="001850B9">
        <w:rPr>
          <w:rFonts w:ascii="Times New Roman" w:hAnsi="Times New Roman" w:cs="Times New Roman"/>
          <w:sz w:val="24"/>
        </w:rPr>
        <w:t>I</w:t>
      </w:r>
      <w:r w:rsidR="00D947C1">
        <w:rPr>
          <w:rFonts w:ascii="Times New Roman" w:hAnsi="Times New Roman" w:cs="Times New Roman"/>
          <w:sz w:val="24"/>
        </w:rPr>
        <w:t xml:space="preserve"> Encontro de Desenvolvimento de Processos Agroindustriais</w:t>
      </w:r>
      <w:r w:rsidRPr="00450749">
        <w:rPr>
          <w:rFonts w:ascii="Times New Roman" w:hAnsi="Times New Roman" w:cs="Times New Roman"/>
          <w:sz w:val="24"/>
          <w:szCs w:val="24"/>
        </w:rPr>
        <w:t>”</w:t>
      </w:r>
      <w:r w:rsidRPr="00450749">
        <w:rPr>
          <w:rFonts w:ascii="Times New Roman" w:hAnsi="Times New Roman" w:cs="Times New Roman"/>
          <w:sz w:val="24"/>
        </w:rPr>
        <w:t>.</w:t>
      </w:r>
    </w:p>
    <w:p w14:paraId="6D8BCA04"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unidades correspondentes de todos os termos devem ser claramente indicadas.</w:t>
      </w:r>
    </w:p>
    <w:p w14:paraId="192DCC21" w14:textId="77777777" w:rsidR="00450749" w:rsidRPr="00450749" w:rsidRDefault="00450749" w:rsidP="00D947C1">
      <w:pPr>
        <w:spacing w:after="0" w:line="240" w:lineRule="auto"/>
        <w:jc w:val="center"/>
        <w:rPr>
          <w:rFonts w:ascii="Times New Roman" w:hAnsi="Times New Roman" w:cs="Times New Roman"/>
          <w:b/>
          <w:sz w:val="24"/>
        </w:rPr>
      </w:pPr>
    </w:p>
    <w:p w14:paraId="0CFCD5FF"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EQUAÇÕES</w:t>
      </w:r>
    </w:p>
    <w:p w14:paraId="5AAA6077" w14:textId="77777777" w:rsidR="00450749" w:rsidRPr="00450749" w:rsidRDefault="00450749" w:rsidP="00D947C1">
      <w:pPr>
        <w:spacing w:after="0" w:line="240" w:lineRule="auto"/>
        <w:ind w:firstLine="567"/>
        <w:jc w:val="both"/>
        <w:rPr>
          <w:rFonts w:ascii="Times New Roman" w:hAnsi="Times New Roman" w:cs="Times New Roman"/>
          <w:sz w:val="24"/>
        </w:rPr>
      </w:pPr>
    </w:p>
    <w:p w14:paraId="5543A459"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equações devem ser escritas alinhadas à esquerda. As equações devem ser numeradas cronologicamente, com os números entre parênteses e colocados rente à margem direita. Equações com mais de uma linha devem ser numeradas na última linha, entre parênteses e rente à margem direita. As equações devem ser separadas por um espaço do texto anterior e posterior.</w:t>
      </w:r>
    </w:p>
    <w:p w14:paraId="1F04D27C"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equações devem ser mencionadas no texto da seguinte forma: “...a substituição da Equação 1 na Equação 4 fornece...”</w:t>
      </w:r>
    </w:p>
    <w:p w14:paraId="170BA4F5" w14:textId="77777777" w:rsidR="00450749" w:rsidRPr="00450749" w:rsidRDefault="00450749" w:rsidP="00D947C1">
      <w:pPr>
        <w:spacing w:after="0" w:line="240" w:lineRule="auto"/>
        <w:ind w:firstLine="567"/>
        <w:jc w:val="both"/>
        <w:rPr>
          <w:rFonts w:ascii="Times New Roman" w:hAnsi="Times New Roman" w:cs="Times New Roman"/>
          <w:sz w:val="24"/>
        </w:rPr>
      </w:pPr>
    </w:p>
    <w:p w14:paraId="34C4108A" w14:textId="612BDA26" w:rsidR="00450749" w:rsidRPr="00450749" w:rsidRDefault="001D30B2" w:rsidP="00D947C1">
      <w:pPr>
        <w:tabs>
          <w:tab w:val="center" w:pos="2127"/>
          <w:tab w:val="right" w:pos="4500"/>
        </w:tabs>
        <w:spacing w:after="0" w:line="240" w:lineRule="auto"/>
        <w:jc w:val="both"/>
        <w:rPr>
          <w:rFonts w:ascii="Times New Roman" w:hAnsi="Times New Roman" w:cs="Times New Roman"/>
          <w:sz w:val="24"/>
          <w:szCs w:val="24"/>
        </w:rPr>
      </w:pPr>
      <w:r w:rsidRPr="001D30B2">
        <w:rPr>
          <w:rFonts w:ascii="Times New Roman" w:hAnsi="Times New Roman" w:cs="Times New Roman"/>
          <w:position w:val="-34"/>
          <w:sz w:val="24"/>
          <w:szCs w:val="24"/>
          <w:lang w:val="en-US"/>
        </w:rPr>
        <w:object w:dxaOrig="3640" w:dyaOrig="800" w14:anchorId="29DBF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85pt;height:37.7pt" o:ole="" fillcolor="window">
            <v:imagedata r:id="rId12" o:title=""/>
          </v:shape>
          <o:OLEObject Type="Embed" ProgID="Equation.DSMT4" ShapeID="_x0000_i1025" DrawAspect="Content" ObjectID="_1788334559" r:id="rId13"/>
        </w:object>
      </w:r>
      <w:r w:rsidR="00A32B3D">
        <w:rPr>
          <w:rFonts w:ascii="Times New Roman" w:hAnsi="Times New Roman" w:cs="Times New Roman"/>
          <w:sz w:val="24"/>
          <w:szCs w:val="24"/>
          <w:lang w:val="en-US"/>
        </w:rPr>
        <w:t xml:space="preserve">             (1)</w:t>
      </w:r>
    </w:p>
    <w:p w14:paraId="60BB4730" w14:textId="77777777" w:rsidR="00450749" w:rsidRPr="00450749" w:rsidRDefault="00450749" w:rsidP="00D947C1">
      <w:pPr>
        <w:spacing w:after="0" w:line="240" w:lineRule="auto"/>
        <w:ind w:firstLine="567"/>
        <w:jc w:val="both"/>
        <w:rPr>
          <w:rFonts w:ascii="Times New Roman" w:hAnsi="Times New Roman" w:cs="Times New Roman"/>
          <w:sz w:val="24"/>
        </w:rPr>
      </w:pPr>
    </w:p>
    <w:p w14:paraId="0BA6DA1A"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NOMENCLATURA</w:t>
      </w:r>
    </w:p>
    <w:p w14:paraId="1B09CCDF" w14:textId="77777777" w:rsidR="00450749" w:rsidRPr="00450749" w:rsidRDefault="00450749" w:rsidP="00D947C1">
      <w:pPr>
        <w:spacing w:after="0" w:line="240" w:lineRule="auto"/>
        <w:ind w:firstLine="567"/>
        <w:jc w:val="both"/>
        <w:rPr>
          <w:rFonts w:ascii="Times New Roman" w:hAnsi="Times New Roman" w:cs="Times New Roman"/>
          <w:sz w:val="24"/>
        </w:rPr>
      </w:pPr>
    </w:p>
    <w:p w14:paraId="62054E0B"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 notação e os símbolos utilizados, assim como suas unidades, devem ser relacionadas antes das referências bibliográficas.</w:t>
      </w:r>
    </w:p>
    <w:p w14:paraId="008FDD55" w14:textId="77777777" w:rsidR="00450749" w:rsidRPr="00450749" w:rsidRDefault="00450749" w:rsidP="00D947C1">
      <w:pPr>
        <w:spacing w:after="0" w:line="240" w:lineRule="auto"/>
        <w:ind w:firstLine="567"/>
        <w:jc w:val="both"/>
        <w:rPr>
          <w:rFonts w:ascii="Times New Roman" w:hAnsi="Times New Roman" w:cs="Times New Roman"/>
          <w:sz w:val="24"/>
        </w:rPr>
      </w:pPr>
    </w:p>
    <w:p w14:paraId="2A2AB77C"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REFERÊNCIAS</w:t>
      </w:r>
    </w:p>
    <w:p w14:paraId="43CDCCF7" w14:textId="77777777" w:rsidR="00450749" w:rsidRPr="00450749" w:rsidRDefault="00450749" w:rsidP="00D947C1">
      <w:pPr>
        <w:spacing w:after="0" w:line="240" w:lineRule="auto"/>
        <w:ind w:firstLine="567"/>
        <w:jc w:val="both"/>
        <w:rPr>
          <w:rFonts w:ascii="Times New Roman" w:hAnsi="Times New Roman" w:cs="Times New Roman"/>
          <w:sz w:val="24"/>
        </w:rPr>
      </w:pPr>
    </w:p>
    <w:p w14:paraId="493CF88F"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referências devem ser citadas no texto do artigo, usando o último sobrenome do autor e o ano de publicação, o qual deve estar entre parênteses. Dependendo do contexto, o nome do autor pode ou não ser escrito entre parênteses, conforme o exemplo a seguir: “...Fiorentin (1995) estudou a cinética da secagem...”ou “...a literatura apresenta estudos de cinética de secagem (Fiorentin, 1995)...”.</w:t>
      </w:r>
    </w:p>
    <w:p w14:paraId="4318596B" w14:textId="77777777" w:rsidR="00450749" w:rsidRPr="00450749" w:rsidRDefault="00450749" w:rsidP="001D30B2">
      <w:pPr>
        <w:spacing w:after="0" w:line="240" w:lineRule="auto"/>
        <w:ind w:firstLine="567"/>
        <w:jc w:val="both"/>
        <w:rPr>
          <w:rFonts w:ascii="Times New Roman" w:hAnsi="Times New Roman" w:cs="Times New Roman"/>
          <w:i/>
          <w:sz w:val="24"/>
        </w:rPr>
      </w:pPr>
      <w:r w:rsidRPr="00450749">
        <w:rPr>
          <w:rFonts w:ascii="Times New Roman" w:hAnsi="Times New Roman" w:cs="Times New Roman"/>
          <w:sz w:val="24"/>
        </w:rPr>
        <w:t>Em referências com dois autores, ambos devem ser citados. No caso de três ou mais autores devem citar somente o último nome do primeiro autor seguido da expressão “</w:t>
      </w:r>
      <w:r w:rsidRPr="00450749">
        <w:rPr>
          <w:rFonts w:ascii="Times New Roman" w:hAnsi="Times New Roman" w:cs="Times New Roman"/>
          <w:i/>
          <w:sz w:val="24"/>
        </w:rPr>
        <w:t>et al.”.</w:t>
      </w:r>
    </w:p>
    <w:p w14:paraId="182B450D"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 lista de referências deve ser apresentada em ordem alfabética com as seguintes recomendações:</w:t>
      </w:r>
    </w:p>
    <w:p w14:paraId="4F04BBC5"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As referências devem conter todos os autores;</w:t>
      </w:r>
    </w:p>
    <w:p w14:paraId="03A44950"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lastRenderedPageBreak/>
        <w:t>- Todas as linhas, exceto a primeira, devem conter cinco espaços após a margem esquerda.</w:t>
      </w:r>
    </w:p>
    <w:p w14:paraId="334AF483" w14:textId="77777777" w:rsidR="00450749" w:rsidRPr="00450749" w:rsidRDefault="00450749" w:rsidP="001D30B2">
      <w:pPr>
        <w:spacing w:after="0" w:line="240" w:lineRule="auto"/>
        <w:ind w:firstLine="567"/>
        <w:jc w:val="both"/>
        <w:rPr>
          <w:rFonts w:ascii="Times New Roman" w:hAnsi="Times New Roman" w:cs="Times New Roman"/>
          <w:sz w:val="24"/>
        </w:rPr>
      </w:pPr>
    </w:p>
    <w:p w14:paraId="5D9325A5" w14:textId="77777777" w:rsidR="00450749" w:rsidRPr="00450749" w:rsidRDefault="00450749" w:rsidP="001D30B2">
      <w:pPr>
        <w:spacing w:after="0" w:line="240" w:lineRule="auto"/>
        <w:ind w:firstLine="567"/>
        <w:jc w:val="both"/>
        <w:rPr>
          <w:rFonts w:ascii="Times New Roman" w:hAnsi="Times New Roman" w:cs="Times New Roman"/>
          <w:sz w:val="24"/>
          <w:lang w:val="en-US"/>
        </w:rPr>
      </w:pPr>
      <w:r w:rsidRPr="00450749">
        <w:rPr>
          <w:rFonts w:ascii="Times New Roman" w:hAnsi="Times New Roman" w:cs="Times New Roman"/>
          <w:sz w:val="24"/>
          <w:lang w:val="en-US"/>
        </w:rPr>
        <w:t>Exemplos:</w:t>
      </w:r>
    </w:p>
    <w:p w14:paraId="711825E5" w14:textId="77777777" w:rsidR="00450749" w:rsidRPr="00450749" w:rsidRDefault="00450749" w:rsidP="001D30B2">
      <w:pPr>
        <w:spacing w:after="0" w:line="240" w:lineRule="auto"/>
        <w:ind w:firstLine="567"/>
        <w:jc w:val="both"/>
        <w:rPr>
          <w:rFonts w:ascii="Times New Roman" w:hAnsi="Times New Roman" w:cs="Times New Roman"/>
          <w:sz w:val="24"/>
          <w:lang w:val="en-US"/>
        </w:rPr>
      </w:pPr>
    </w:p>
    <w:p w14:paraId="4672C52A" w14:textId="77777777" w:rsidR="00450749" w:rsidRPr="00450749" w:rsidRDefault="00450749" w:rsidP="001D30B2">
      <w:pPr>
        <w:spacing w:after="0" w:line="240" w:lineRule="auto"/>
        <w:ind w:left="567" w:hanging="567"/>
        <w:jc w:val="both"/>
        <w:rPr>
          <w:rFonts w:ascii="Times New Roman" w:hAnsi="Times New Roman" w:cs="Times New Roman"/>
          <w:sz w:val="24"/>
          <w:lang w:val="en-US"/>
        </w:rPr>
      </w:pPr>
      <w:r w:rsidRPr="00450749">
        <w:rPr>
          <w:rFonts w:ascii="Times New Roman" w:hAnsi="Times New Roman" w:cs="Times New Roman"/>
          <w:sz w:val="24"/>
          <w:lang w:val="en-US"/>
        </w:rPr>
        <w:t>SPARROW, E. M. (1980), Fluid-to-Fluid Conjugate Heat Transfer for a Vertical Pipe, ASME Journal of Heat Transfer, Vol 102, p.402-407.</w:t>
      </w:r>
    </w:p>
    <w:p w14:paraId="3C02C994" w14:textId="77777777" w:rsidR="00450749" w:rsidRPr="00450749" w:rsidRDefault="00450749" w:rsidP="001D30B2">
      <w:pPr>
        <w:spacing w:after="0" w:line="240" w:lineRule="auto"/>
        <w:ind w:left="567" w:hanging="567"/>
        <w:jc w:val="both"/>
        <w:rPr>
          <w:rFonts w:ascii="Times New Roman" w:hAnsi="Times New Roman" w:cs="Times New Roman"/>
          <w:sz w:val="24"/>
          <w:szCs w:val="24"/>
        </w:rPr>
      </w:pPr>
      <w:r w:rsidRPr="00450749">
        <w:rPr>
          <w:rFonts w:ascii="Times New Roman" w:hAnsi="Times New Roman" w:cs="Times New Roman"/>
          <w:sz w:val="24"/>
        </w:rPr>
        <w:t xml:space="preserve">BARROS, H. C. (2015), </w:t>
      </w:r>
      <w:r w:rsidRPr="00450749">
        <w:rPr>
          <w:rFonts w:ascii="Times New Roman" w:hAnsi="Times New Roman" w:cs="Times New Roman"/>
          <w:sz w:val="24"/>
          <w:szCs w:val="24"/>
        </w:rPr>
        <w:t xml:space="preserve">Processo de Secagem de Morinda citrifolia L. em Secador de Radiação com Lâmpadas Refletoras, Utilizando Planejamento Composto Central Rotacional. </w:t>
      </w:r>
      <w:r w:rsidRPr="00450749">
        <w:rPr>
          <w:rFonts w:ascii="Times New Roman" w:hAnsi="Times New Roman" w:cs="Times New Roman"/>
          <w:sz w:val="24"/>
        </w:rPr>
        <w:t>PPGEQ/UFPA - Belém - PA, 136p. (dissertação de mestrado).</w:t>
      </w:r>
    </w:p>
    <w:p w14:paraId="51FC0D21" w14:textId="77777777" w:rsidR="00450749" w:rsidRPr="00450749" w:rsidRDefault="00450749" w:rsidP="001D30B2">
      <w:pPr>
        <w:spacing w:after="0" w:line="240" w:lineRule="auto"/>
        <w:ind w:left="567" w:hanging="567"/>
        <w:jc w:val="both"/>
        <w:rPr>
          <w:rFonts w:ascii="Times New Roman" w:hAnsi="Times New Roman" w:cs="Times New Roman"/>
          <w:sz w:val="24"/>
        </w:rPr>
      </w:pPr>
      <w:r w:rsidRPr="00450749">
        <w:rPr>
          <w:rFonts w:ascii="Times New Roman" w:hAnsi="Times New Roman" w:cs="Times New Roman"/>
          <w:sz w:val="24"/>
        </w:rPr>
        <w:t>RATKOWSKY, D. A. (1983), Nonlinear Regression Analisys, Marcel Decker Inc., New York.</w:t>
      </w:r>
    </w:p>
    <w:p w14:paraId="4D908713" w14:textId="77777777" w:rsidR="00450749" w:rsidRPr="00450749" w:rsidRDefault="00450749" w:rsidP="001D30B2">
      <w:pPr>
        <w:spacing w:after="0" w:line="240" w:lineRule="auto"/>
        <w:ind w:left="567" w:hanging="567"/>
        <w:jc w:val="both"/>
        <w:rPr>
          <w:rFonts w:ascii="Times New Roman" w:hAnsi="Times New Roman" w:cs="Times New Roman"/>
          <w:sz w:val="24"/>
        </w:rPr>
      </w:pPr>
      <w:r w:rsidRPr="00450749">
        <w:rPr>
          <w:rFonts w:ascii="Times New Roman" w:hAnsi="Times New Roman" w:cs="Times New Roman"/>
          <w:sz w:val="24"/>
        </w:rPr>
        <w:t xml:space="preserve">NASCIMENTO, L.D. (2015), </w:t>
      </w:r>
      <w:r w:rsidRPr="00450749">
        <w:rPr>
          <w:rFonts w:ascii="Times New Roman" w:hAnsi="Times New Roman" w:cs="Times New Roman"/>
          <w:bCs/>
          <w:sz w:val="24"/>
          <w:szCs w:val="24"/>
        </w:rPr>
        <w:t>Aplicação da Metodologia de Superfície de Resposta Durante a Secagem de Sementes de Painço em Leito de Jorro,</w:t>
      </w:r>
      <w:r w:rsidRPr="00450749">
        <w:rPr>
          <w:rFonts w:ascii="Times New Roman" w:hAnsi="Times New Roman" w:cs="Times New Roman"/>
          <w:sz w:val="24"/>
        </w:rPr>
        <w:t xml:space="preserve"> Anais do XXXVII ENEMP 2015 - Congresso Brasileiro de Sistemas Particulados, p.466-471, São Carlos - SP.</w:t>
      </w:r>
    </w:p>
    <w:p w14:paraId="011FF71E" w14:textId="417DDEF1" w:rsidR="00356F3F" w:rsidRPr="00450749" w:rsidRDefault="00356F3F">
      <w:pPr>
        <w:rPr>
          <w:rFonts w:ascii="Times New Roman" w:hAnsi="Times New Roman" w:cs="Times New Roman"/>
        </w:rPr>
      </w:pPr>
    </w:p>
    <w:p w14:paraId="14DE92FA" w14:textId="77777777" w:rsidR="00450749" w:rsidRPr="00450749" w:rsidRDefault="00450749">
      <w:pPr>
        <w:rPr>
          <w:rFonts w:ascii="Times New Roman" w:hAnsi="Times New Roman" w:cs="Times New Roman"/>
        </w:rPr>
      </w:pPr>
    </w:p>
    <w:sectPr w:rsidR="00450749" w:rsidRPr="00450749" w:rsidSect="00450749">
      <w:headerReference w:type="default" r:id="rId14"/>
      <w:type w:val="continuous"/>
      <w:pgSz w:w="11906" w:h="16838"/>
      <w:pgMar w:top="1134" w:right="1134" w:bottom="1134" w:left="1134" w:header="425"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A2CF5" w14:textId="77777777" w:rsidR="008C0A35" w:rsidRDefault="008C0A35" w:rsidP="00450749">
      <w:pPr>
        <w:spacing w:after="0" w:line="240" w:lineRule="auto"/>
      </w:pPr>
      <w:r>
        <w:separator/>
      </w:r>
    </w:p>
  </w:endnote>
  <w:endnote w:type="continuationSeparator" w:id="0">
    <w:p w14:paraId="445638D1" w14:textId="77777777" w:rsidR="008C0A35" w:rsidRDefault="008C0A35" w:rsidP="00450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1892" w14:textId="30EECF96" w:rsidR="00A32B3D" w:rsidRPr="00A32B3D" w:rsidRDefault="00A32B3D" w:rsidP="00A32B3D">
    <w:pPr>
      <w:pStyle w:val="Rodap"/>
      <w:jc w:val="center"/>
      <w:rPr>
        <w:rFonts w:ascii="Times New Roman" w:hAnsi="Times New Roman" w:cs="Times New Roman"/>
      </w:rPr>
    </w:pPr>
    <w:r>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6BC16C91" wp14:editId="766EE33E">
              <wp:simplePos x="0" y="0"/>
              <wp:positionH relativeFrom="column">
                <wp:posOffset>51187</wp:posOffset>
              </wp:positionH>
              <wp:positionV relativeFrom="paragraph">
                <wp:posOffset>-4417</wp:posOffset>
              </wp:positionV>
              <wp:extent cx="6035040" cy="0"/>
              <wp:effectExtent l="0" t="0" r="0" b="0"/>
              <wp:wrapNone/>
              <wp:docPr id="5" name="Conector reto 5"/>
              <wp:cNvGraphicFramePr/>
              <a:graphic xmlns:a="http://schemas.openxmlformats.org/drawingml/2006/main">
                <a:graphicData uri="http://schemas.microsoft.com/office/word/2010/wordprocessingShape">
                  <wps:wsp>
                    <wps:cNvCnPr/>
                    <wps:spPr>
                      <a:xfrm>
                        <a:off x="0" y="0"/>
                        <a:ext cx="603504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187A7D9" id="Conector reto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pt" to="47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" strokecolor="#00b050" strokeweight="1.5pt">
              <v:stroke joinstyle="miter"/>
            </v:line>
          </w:pict>
        </mc:Fallback>
      </mc:AlternateContent>
    </w:r>
    <w:r w:rsidRPr="0030662C">
      <w:rPr>
        <w:rFonts w:ascii="Times New Roman" w:hAnsi="Times New Roman" w:cs="Times New Roman"/>
        <w:sz w:val="24"/>
        <w:szCs w:val="24"/>
      </w:rPr>
      <w:t xml:space="preserve">Uberaba, </w:t>
    </w:r>
    <w:r w:rsidR="007574A2">
      <w:rPr>
        <w:rFonts w:ascii="Times New Roman" w:hAnsi="Times New Roman" w:cs="Times New Roman"/>
        <w:sz w:val="24"/>
        <w:szCs w:val="24"/>
      </w:rPr>
      <w:t>2</w:t>
    </w:r>
    <w:r w:rsidR="000D6A72">
      <w:rPr>
        <w:rFonts w:ascii="Times New Roman" w:hAnsi="Times New Roman" w:cs="Times New Roman"/>
        <w:sz w:val="24"/>
        <w:szCs w:val="24"/>
      </w:rPr>
      <w:t>2</w:t>
    </w:r>
    <w:r w:rsidRPr="0030662C">
      <w:rPr>
        <w:rFonts w:ascii="Times New Roman" w:hAnsi="Times New Roman" w:cs="Times New Roman"/>
        <w:sz w:val="24"/>
        <w:szCs w:val="24"/>
      </w:rPr>
      <w:t xml:space="preserve"> e </w:t>
    </w:r>
    <w:r w:rsidR="007574A2">
      <w:rPr>
        <w:rFonts w:ascii="Times New Roman" w:hAnsi="Times New Roman" w:cs="Times New Roman"/>
        <w:sz w:val="24"/>
        <w:szCs w:val="24"/>
      </w:rPr>
      <w:t>2</w:t>
    </w:r>
    <w:r w:rsidR="000D6A72">
      <w:rPr>
        <w:rFonts w:ascii="Times New Roman" w:hAnsi="Times New Roman" w:cs="Times New Roman"/>
        <w:sz w:val="24"/>
        <w:szCs w:val="24"/>
      </w:rPr>
      <w:t>3</w:t>
    </w:r>
    <w:r w:rsidR="007574A2">
      <w:rPr>
        <w:rFonts w:ascii="Times New Roman" w:hAnsi="Times New Roman" w:cs="Times New Roman"/>
        <w:sz w:val="24"/>
        <w:szCs w:val="24"/>
      </w:rPr>
      <w:t xml:space="preserve"> </w:t>
    </w:r>
    <w:r w:rsidRPr="0030662C">
      <w:rPr>
        <w:rFonts w:ascii="Times New Roman" w:hAnsi="Times New Roman" w:cs="Times New Roman"/>
        <w:sz w:val="24"/>
        <w:szCs w:val="24"/>
      </w:rPr>
      <w:t xml:space="preserve">de </w:t>
    </w:r>
    <w:r w:rsidR="000D6A72">
      <w:rPr>
        <w:rFonts w:ascii="Times New Roman" w:hAnsi="Times New Roman" w:cs="Times New Roman"/>
        <w:sz w:val="24"/>
        <w:szCs w:val="24"/>
      </w:rPr>
      <w:t>novembro</w:t>
    </w:r>
    <w:r w:rsidRPr="0030662C">
      <w:rPr>
        <w:rFonts w:ascii="Times New Roman" w:hAnsi="Times New Roman" w:cs="Times New Roman"/>
        <w:sz w:val="24"/>
        <w:szCs w:val="24"/>
      </w:rPr>
      <w:t xml:space="preserve"> de 202</w:t>
    </w:r>
    <w:r w:rsidR="000D6A72">
      <w:rPr>
        <w:rFonts w:ascii="Times New Roman" w:hAnsi="Times New Roman" w:cs="Times New Roman"/>
        <w:sz w:val="24"/>
        <w:szCs w:val="24"/>
      </w:rPr>
      <w:t>4</w:t>
    </w:r>
    <w:r w:rsidRPr="0030662C">
      <w:rPr>
        <w:rFonts w:ascii="Times New Roman" w:hAnsi="Times New Roman" w:cs="Times New Roman"/>
        <w:sz w:val="24"/>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BC12" w14:textId="733B55C9" w:rsidR="00BE7D5A" w:rsidRPr="0030662C" w:rsidRDefault="0030662C" w:rsidP="0030662C">
    <w:pPr>
      <w:pStyle w:val="Rodap"/>
      <w:jc w:val="center"/>
      <w:rPr>
        <w:rFonts w:ascii="Times New Roman" w:hAnsi="Times New Roman" w:cs="Times New Roman"/>
      </w:rPr>
    </w:pPr>
    <w:r>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1D5622D1" wp14:editId="2A8CD2A0">
              <wp:simplePos x="0" y="0"/>
              <wp:positionH relativeFrom="column">
                <wp:posOffset>51187</wp:posOffset>
              </wp:positionH>
              <wp:positionV relativeFrom="paragraph">
                <wp:posOffset>-4417</wp:posOffset>
              </wp:positionV>
              <wp:extent cx="6035040" cy="0"/>
              <wp:effectExtent l="0" t="0" r="0" b="0"/>
              <wp:wrapNone/>
              <wp:docPr id="4" name="Conector reto 4"/>
              <wp:cNvGraphicFramePr/>
              <a:graphic xmlns:a="http://schemas.openxmlformats.org/drawingml/2006/main">
                <a:graphicData uri="http://schemas.microsoft.com/office/word/2010/wordprocessingShape">
                  <wps:wsp>
                    <wps:cNvCnPr/>
                    <wps:spPr>
                      <a:xfrm>
                        <a:off x="0" y="0"/>
                        <a:ext cx="603504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673F402C" id="Conector re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pt" to="47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" strokecolor="#00b050" strokeweight="1.5pt">
              <v:stroke joinstyle="miter"/>
            </v:line>
          </w:pict>
        </mc:Fallback>
      </mc:AlternateContent>
    </w:r>
    <w:r w:rsidRPr="0030662C">
      <w:rPr>
        <w:rFonts w:ascii="Times New Roman" w:hAnsi="Times New Roman" w:cs="Times New Roman"/>
        <w:sz w:val="24"/>
        <w:szCs w:val="24"/>
      </w:rPr>
      <w:t xml:space="preserve">Uberaba, </w:t>
    </w:r>
    <w:r w:rsidR="00702772">
      <w:rPr>
        <w:rFonts w:ascii="Times New Roman" w:hAnsi="Times New Roman" w:cs="Times New Roman"/>
        <w:sz w:val="24"/>
        <w:szCs w:val="24"/>
      </w:rPr>
      <w:t>2</w:t>
    </w:r>
    <w:r w:rsidR="009B2796">
      <w:rPr>
        <w:rFonts w:ascii="Times New Roman" w:hAnsi="Times New Roman" w:cs="Times New Roman"/>
        <w:sz w:val="24"/>
        <w:szCs w:val="24"/>
      </w:rPr>
      <w:t>2</w:t>
    </w:r>
    <w:r w:rsidRPr="0030662C">
      <w:rPr>
        <w:rFonts w:ascii="Times New Roman" w:hAnsi="Times New Roman" w:cs="Times New Roman"/>
        <w:sz w:val="24"/>
        <w:szCs w:val="24"/>
      </w:rPr>
      <w:t xml:space="preserve"> e </w:t>
    </w:r>
    <w:r w:rsidR="00702772">
      <w:rPr>
        <w:rFonts w:ascii="Times New Roman" w:hAnsi="Times New Roman" w:cs="Times New Roman"/>
        <w:sz w:val="24"/>
        <w:szCs w:val="24"/>
      </w:rPr>
      <w:t>2</w:t>
    </w:r>
    <w:r w:rsidR="009B2796">
      <w:rPr>
        <w:rFonts w:ascii="Times New Roman" w:hAnsi="Times New Roman" w:cs="Times New Roman"/>
        <w:sz w:val="24"/>
        <w:szCs w:val="24"/>
      </w:rPr>
      <w:t>3</w:t>
    </w:r>
    <w:r w:rsidRPr="0030662C">
      <w:rPr>
        <w:rFonts w:ascii="Times New Roman" w:hAnsi="Times New Roman" w:cs="Times New Roman"/>
        <w:sz w:val="24"/>
        <w:szCs w:val="24"/>
      </w:rPr>
      <w:t xml:space="preserve"> de </w:t>
    </w:r>
    <w:r w:rsidR="00702772">
      <w:rPr>
        <w:rFonts w:ascii="Times New Roman" w:hAnsi="Times New Roman" w:cs="Times New Roman"/>
        <w:sz w:val="24"/>
        <w:szCs w:val="24"/>
      </w:rPr>
      <w:t>novembro</w:t>
    </w:r>
    <w:r w:rsidRPr="0030662C">
      <w:rPr>
        <w:rFonts w:ascii="Times New Roman" w:hAnsi="Times New Roman" w:cs="Times New Roman"/>
        <w:sz w:val="24"/>
        <w:szCs w:val="24"/>
      </w:rPr>
      <w:t xml:space="preserve"> de 202</w:t>
    </w:r>
    <w:r w:rsidR="009B2796">
      <w:rPr>
        <w:rFonts w:ascii="Times New Roman" w:hAnsi="Times New Roman" w:cs="Times New Roman"/>
        <w:sz w:val="24"/>
        <w:szCs w:val="24"/>
      </w:rPr>
      <w:t>4</w:t>
    </w:r>
    <w:r w:rsidRPr="0030662C">
      <w:rPr>
        <w:rFonts w:ascii="Times New Roman" w:hAnsi="Times New Roman" w:cs="Times New Roman"/>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21842" w14:textId="77777777" w:rsidR="008C0A35" w:rsidRDefault="008C0A35" w:rsidP="00450749">
      <w:pPr>
        <w:spacing w:after="0" w:line="240" w:lineRule="auto"/>
      </w:pPr>
      <w:r>
        <w:separator/>
      </w:r>
    </w:p>
  </w:footnote>
  <w:footnote w:type="continuationSeparator" w:id="0">
    <w:p w14:paraId="11498FCC" w14:textId="77777777" w:rsidR="008C0A35" w:rsidRDefault="008C0A35" w:rsidP="00450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2F399" w14:textId="08272448" w:rsidR="00450749" w:rsidRDefault="00450749" w:rsidP="00450749">
    <w:pPr>
      <w:pStyle w:val="Cabealho"/>
      <w:jc w:val="center"/>
    </w:pPr>
    <w:r>
      <w:rPr>
        <w:noProof/>
        <w:lang w:eastAsia="pt-BR"/>
      </w:rPr>
      <w:drawing>
        <wp:inline distT="0" distB="0" distL="0" distR="0" wp14:anchorId="60A7A2B7" wp14:editId="1F0B1697">
          <wp:extent cx="3022600" cy="776192"/>
          <wp:effectExtent l="0" t="0" r="6350" b="5080"/>
          <wp:docPr id="1187538927" name="Imagem 1187538927"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3063450" cy="786682"/>
                  </a:xfrm>
                  <a:prstGeom prst="rect">
                    <a:avLst/>
                  </a:prstGeom>
                </pic:spPr>
              </pic:pic>
            </a:graphicData>
          </a:graphic>
        </wp:inline>
      </w:drawing>
    </w:r>
  </w:p>
  <w:p w14:paraId="4241F395" w14:textId="77777777" w:rsidR="00450749" w:rsidRDefault="0045074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4AEFB" w14:textId="4D3BE993" w:rsidR="00450749" w:rsidRDefault="00702772" w:rsidP="00450749">
    <w:pPr>
      <w:pStyle w:val="Cabealho"/>
      <w:jc w:val="center"/>
    </w:pPr>
    <w:r>
      <w:rPr>
        <w:noProof/>
        <w:lang w:eastAsia="pt-BR"/>
      </w:rPr>
      <w:drawing>
        <wp:inline distT="0" distB="0" distL="0" distR="0" wp14:anchorId="679F1073" wp14:editId="13A174EA">
          <wp:extent cx="2790825" cy="793282"/>
          <wp:effectExtent l="0" t="0" r="0" b="6985"/>
          <wp:docPr id="1844575413" name="Imagem 18445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0662" cy="810291"/>
                  </a:xfrm>
                  <a:prstGeom prst="rect">
                    <a:avLst/>
                  </a:prstGeom>
                  <a:solidFill>
                    <a:schemeClr val="bg1">
                      <a:lumMod val="95000"/>
                    </a:schemeClr>
                  </a:solidFill>
                  <a:ln>
                    <a:noFill/>
                  </a:ln>
                </pic:spPr>
              </pic:pic>
            </a:graphicData>
          </a:graphic>
        </wp:inline>
      </w:drawing>
    </w:r>
  </w:p>
  <w:p w14:paraId="134F8687" w14:textId="32AF8D27" w:rsidR="00450749" w:rsidRDefault="00450749" w:rsidP="00450749">
    <w:pPr>
      <w:pStyle w:val="Cabealho"/>
      <w:jc w:val="center"/>
    </w:pPr>
    <w:r>
      <w:rPr>
        <w:noProof/>
        <w:lang w:eastAsia="pt-BR"/>
      </w:rPr>
      <mc:AlternateContent>
        <mc:Choice Requires="wps">
          <w:drawing>
            <wp:anchor distT="0" distB="0" distL="114300" distR="114300" simplePos="0" relativeHeight="251659264" behindDoc="0" locked="0" layoutInCell="1" allowOverlap="1" wp14:anchorId="13C6E95D" wp14:editId="1D4DA026">
              <wp:simplePos x="0" y="0"/>
              <wp:positionH relativeFrom="margin">
                <wp:align>right</wp:align>
              </wp:positionH>
              <wp:positionV relativeFrom="paragraph">
                <wp:posOffset>130714</wp:posOffset>
              </wp:positionV>
              <wp:extent cx="6082808" cy="13961"/>
              <wp:effectExtent l="0" t="0" r="32385" b="24765"/>
              <wp:wrapNone/>
              <wp:docPr id="3" name="Conector reto 3"/>
              <wp:cNvGraphicFramePr/>
              <a:graphic xmlns:a="http://schemas.openxmlformats.org/drawingml/2006/main">
                <a:graphicData uri="http://schemas.microsoft.com/office/word/2010/wordprocessingShape">
                  <wps:wsp>
                    <wps:cNvCnPr/>
                    <wps:spPr>
                      <a:xfrm>
                        <a:off x="0" y="0"/>
                        <a:ext cx="6082808" cy="13961"/>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0498D03B" id="Conector re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7.75pt,10.3pt" to="906.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" strokecolor="#00b050" strokeweight="1.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962237107"/>
      <w:docPartObj>
        <w:docPartGallery w:val="Page Numbers (Top of Page)"/>
        <w:docPartUnique/>
      </w:docPartObj>
    </w:sdtPr>
    <w:sdtEndPr>
      <w:rPr>
        <w:rFonts w:ascii="Times New Roman" w:hAnsi="Times New Roman" w:cs="Times New Roman"/>
        <w:sz w:val="20"/>
        <w:szCs w:val="20"/>
      </w:rPr>
    </w:sdtEndPr>
    <w:sdtContent>
      <w:p w14:paraId="116E8B4C" w14:textId="34B68F3A" w:rsidR="001D30B2" w:rsidRPr="00D4708B" w:rsidRDefault="001D30B2" w:rsidP="00D4708B">
        <w:pPr>
          <w:pStyle w:val="Cabealho"/>
          <w:jc w:val="right"/>
          <w:rPr>
            <w:rFonts w:ascii="Times New Roman" w:hAnsi="Times New Roman" w:cs="Times New Roman"/>
            <w:sz w:val="20"/>
            <w:szCs w:val="20"/>
          </w:rPr>
        </w:pPr>
        <w:r w:rsidRPr="001D30B2">
          <w:rPr>
            <w:rFonts w:ascii="Times New Roman" w:hAnsi="Times New Roman" w:cs="Times New Roman"/>
            <w:sz w:val="20"/>
            <w:szCs w:val="20"/>
          </w:rPr>
          <w:fldChar w:fldCharType="begin"/>
        </w:r>
        <w:r w:rsidRPr="001D30B2">
          <w:rPr>
            <w:rFonts w:ascii="Times New Roman" w:hAnsi="Times New Roman" w:cs="Times New Roman"/>
            <w:sz w:val="20"/>
            <w:szCs w:val="20"/>
          </w:rPr>
          <w:instrText>PAGE   \* MERGEFORMAT</w:instrText>
        </w:r>
        <w:r w:rsidRPr="001D30B2">
          <w:rPr>
            <w:rFonts w:ascii="Times New Roman" w:hAnsi="Times New Roman" w:cs="Times New Roman"/>
            <w:sz w:val="20"/>
            <w:szCs w:val="20"/>
          </w:rPr>
          <w:fldChar w:fldCharType="separate"/>
        </w:r>
        <w:r w:rsidR="0046341F">
          <w:rPr>
            <w:rFonts w:ascii="Times New Roman" w:hAnsi="Times New Roman" w:cs="Times New Roman"/>
            <w:noProof/>
            <w:sz w:val="20"/>
            <w:szCs w:val="20"/>
          </w:rPr>
          <w:t>3</w:t>
        </w:r>
        <w:r w:rsidRPr="001D30B2">
          <w:rP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49"/>
    <w:rsid w:val="000D6A72"/>
    <w:rsid w:val="001850B9"/>
    <w:rsid w:val="00194780"/>
    <w:rsid w:val="001D30B2"/>
    <w:rsid w:val="002809A6"/>
    <w:rsid w:val="0030662C"/>
    <w:rsid w:val="00356F3F"/>
    <w:rsid w:val="003C180E"/>
    <w:rsid w:val="00450749"/>
    <w:rsid w:val="0046341F"/>
    <w:rsid w:val="004A054C"/>
    <w:rsid w:val="005159D3"/>
    <w:rsid w:val="006833FD"/>
    <w:rsid w:val="00702772"/>
    <w:rsid w:val="007574A2"/>
    <w:rsid w:val="007F29BF"/>
    <w:rsid w:val="008C0A35"/>
    <w:rsid w:val="009452E3"/>
    <w:rsid w:val="00985A5B"/>
    <w:rsid w:val="009B2796"/>
    <w:rsid w:val="00A32B3D"/>
    <w:rsid w:val="00A876A2"/>
    <w:rsid w:val="00BB61CA"/>
    <w:rsid w:val="00BE7D5A"/>
    <w:rsid w:val="00D4708B"/>
    <w:rsid w:val="00D947C1"/>
    <w:rsid w:val="00DA17DB"/>
    <w:rsid w:val="00E87F14"/>
    <w:rsid w:val="00F45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1A389"/>
  <w15:chartTrackingRefBased/>
  <w15:docId w15:val="{455AB9D5-9FE9-4291-B2CF-D39DDDF7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074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0749"/>
  </w:style>
  <w:style w:type="paragraph" w:styleId="Rodap">
    <w:name w:val="footer"/>
    <w:basedOn w:val="Normal"/>
    <w:link w:val="RodapChar"/>
    <w:uiPriority w:val="99"/>
    <w:unhideWhenUsed/>
    <w:rsid w:val="00450749"/>
    <w:pPr>
      <w:tabs>
        <w:tab w:val="center" w:pos="4252"/>
        <w:tab w:val="right" w:pos="8504"/>
      </w:tabs>
      <w:spacing w:after="0" w:line="240" w:lineRule="auto"/>
    </w:pPr>
  </w:style>
  <w:style w:type="character" w:customStyle="1" w:styleId="RodapChar">
    <w:name w:val="Rodapé Char"/>
    <w:basedOn w:val="Fontepargpadro"/>
    <w:link w:val="Rodap"/>
    <w:uiPriority w:val="99"/>
    <w:rsid w:val="0045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7844A-3F83-4053-897B-5CA53A6D4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979</Words>
  <Characters>5289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Silva Capuci</dc:creator>
  <cp:keywords/>
  <dc:description/>
  <cp:lastModifiedBy>Lenner de Almeida Alves Pereira</cp:lastModifiedBy>
  <cp:revision>2</cp:revision>
  <dcterms:created xsi:type="dcterms:W3CDTF">2024-09-20T13:50:00Z</dcterms:created>
  <dcterms:modified xsi:type="dcterms:W3CDTF">2024-09-20T13:50:00Z</dcterms:modified>
</cp:coreProperties>
</file>